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4626" w14:textId="3F320241" w:rsidR="00C30805" w:rsidRPr="001C2390" w:rsidRDefault="00C30805" w:rsidP="00C30805">
      <w:pPr>
        <w:spacing w:line="120" w:lineRule="auto"/>
        <w:rPr>
          <w:b/>
          <w:spacing w:val="10"/>
          <w:szCs w:val="24"/>
        </w:rPr>
      </w:pPr>
      <w:r w:rsidRPr="001C2390">
        <w:rPr>
          <w:b/>
          <w:spacing w:val="10"/>
          <w:szCs w:val="24"/>
        </w:rPr>
        <w:t xml:space="preserve">  </w:t>
      </w:r>
    </w:p>
    <w:p w14:paraId="671FCF15" w14:textId="77777777" w:rsidR="00581FCC" w:rsidRDefault="00581FCC" w:rsidP="00C30805">
      <w:pPr>
        <w:rPr>
          <w:b/>
          <w:spacing w:val="10"/>
          <w:szCs w:val="24"/>
        </w:rPr>
      </w:pPr>
      <w:r>
        <w:rPr>
          <w:b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3C867" wp14:editId="309C1440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1288415" cy="116205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3CDBA" w14:textId="77777777" w:rsidR="001C2390" w:rsidRDefault="001C2390" w:rsidP="001C2390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270C8" wp14:editId="59AD8498">
                                  <wp:extent cx="590550" cy="590550"/>
                                  <wp:effectExtent l="0" t="0" r="0" b="0"/>
                                  <wp:docPr id="5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</w:p>
                          <w:p w14:paraId="35781962" w14:textId="77777777" w:rsidR="001C2390" w:rsidRPr="00C52BFC" w:rsidRDefault="001C2390" w:rsidP="001C23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2BFC"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1D7EB7">
                              <w:rPr>
                                <w:sz w:val="18"/>
                                <w:szCs w:val="18"/>
                              </w:rPr>
                              <w:t>-, Gesundheits-, 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3C86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0.25pt;margin-top:2.55pt;width:101.45pt;height:91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" filled="f" stroked="f">
                <v:textbox inset=",0">
                  <w:txbxContent>
                    <w:p w14:paraId="2283CDBA" w14:textId="77777777" w:rsidR="001C2390" w:rsidRDefault="001C2390" w:rsidP="001C2390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0270C8" wp14:editId="59AD8498">
                            <wp:extent cx="590550" cy="590550"/>
                            <wp:effectExtent l="0" t="0" r="0" b="0"/>
                            <wp:docPr id="5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</w:p>
                    <w:p w14:paraId="35781962" w14:textId="77777777" w:rsidR="001C2390" w:rsidRPr="00C52BFC" w:rsidRDefault="001C2390" w:rsidP="001C2390">
                      <w:pPr>
                        <w:rPr>
                          <w:sz w:val="18"/>
                          <w:szCs w:val="18"/>
                        </w:rPr>
                      </w:pPr>
                      <w:r w:rsidRPr="00C52BFC"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1D7EB7">
                        <w:rPr>
                          <w:sz w:val="18"/>
                          <w:szCs w:val="18"/>
                        </w:rPr>
                        <w:t>-, Gesundheits-, Tier- und Umweltschutz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C1A667" wp14:editId="16199E61">
                <wp:simplePos x="0" y="0"/>
                <wp:positionH relativeFrom="column">
                  <wp:posOffset>2397125</wp:posOffset>
                </wp:positionH>
                <wp:positionV relativeFrom="paragraph">
                  <wp:posOffset>97790</wp:posOffset>
                </wp:positionV>
                <wp:extent cx="2529205" cy="673735"/>
                <wp:effectExtent l="4445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47ED5" w14:textId="77777777" w:rsidR="008F2A22" w:rsidRDefault="008F2A22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3E29BED" w14:textId="1CF66F67" w:rsidR="008F2A22" w:rsidRPr="000978DA" w:rsidRDefault="008F2A22" w:rsidP="004B1B17">
                            <w:pPr>
                              <w:pStyle w:val="berschrift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78DA">
                              <w:rPr>
                                <w:sz w:val="24"/>
                                <w:szCs w:val="24"/>
                              </w:rPr>
                              <w:t xml:space="preserve">für </w:t>
                            </w:r>
                            <w:r w:rsidR="00425D28">
                              <w:rPr>
                                <w:sz w:val="24"/>
                                <w:szCs w:val="24"/>
                              </w:rPr>
                              <w:t>Magnetrührer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A667" id="Text Box 2" o:spid="_x0000_s1027" type="#_x0000_t202" style="position:absolute;margin-left:188.75pt;margin-top:7.7pt;width:199.15pt;height:5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" filled="f" stroked="f">
                <v:textbox>
                  <w:txbxContent>
                    <w:p w14:paraId="57E47ED5" w14:textId="77777777" w:rsidR="008F2A22" w:rsidRDefault="008F2A22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3E29BED" w14:textId="1CF66F67" w:rsidR="008F2A22" w:rsidRPr="000978DA" w:rsidRDefault="008F2A22" w:rsidP="004B1B17">
                      <w:pPr>
                        <w:pStyle w:val="berschrift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978DA">
                        <w:rPr>
                          <w:sz w:val="24"/>
                          <w:szCs w:val="24"/>
                        </w:rPr>
                        <w:t xml:space="preserve">für </w:t>
                      </w:r>
                      <w:r w:rsidR="00425D28">
                        <w:rPr>
                          <w:sz w:val="24"/>
                          <w:szCs w:val="24"/>
                        </w:rPr>
                        <w:t>Magnetrührer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1C2390">
        <w:rPr>
          <w:b/>
          <w:spacing w:val="10"/>
          <w:szCs w:val="24"/>
        </w:rPr>
        <w:t xml:space="preserve">  Universität Würzburg</w:t>
      </w:r>
    </w:p>
    <w:p w14:paraId="4A584A12" w14:textId="77777777" w:rsidR="00581FCC" w:rsidRDefault="00581FCC" w:rsidP="00C30805">
      <w:pPr>
        <w:rPr>
          <w:b/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>
        <w:rPr>
          <w:b/>
          <w:spacing w:val="1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pacing w:val="10"/>
          <w:szCs w:val="24"/>
        </w:rPr>
        <w:instrText xml:space="preserve"> FORMTEXT </w:instrText>
      </w:r>
      <w:r>
        <w:rPr>
          <w:b/>
          <w:spacing w:val="10"/>
          <w:szCs w:val="24"/>
        </w:rPr>
      </w:r>
      <w:r>
        <w:rPr>
          <w:b/>
          <w:spacing w:val="10"/>
          <w:szCs w:val="24"/>
        </w:rPr>
        <w:fldChar w:fldCharType="separate"/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spacing w:val="10"/>
          <w:szCs w:val="24"/>
        </w:rPr>
        <w:fldChar w:fldCharType="end"/>
      </w:r>
      <w:bookmarkEnd w:id="0"/>
    </w:p>
    <w:p w14:paraId="381E6E87" w14:textId="77777777" w:rsidR="00581FCC" w:rsidRDefault="00581FCC" w:rsidP="00C30805">
      <w:pPr>
        <w:rPr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>
        <w:rPr>
          <w:spacing w:val="1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pacing w:val="10"/>
          <w:szCs w:val="24"/>
        </w:rPr>
        <w:instrText xml:space="preserve"> FORMTEXT </w:instrText>
      </w:r>
      <w:r>
        <w:rPr>
          <w:spacing w:val="10"/>
          <w:szCs w:val="24"/>
        </w:rPr>
      </w:r>
      <w:r>
        <w:rPr>
          <w:spacing w:val="10"/>
          <w:szCs w:val="24"/>
        </w:rPr>
        <w:fldChar w:fldCharType="separate"/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spacing w:val="10"/>
          <w:szCs w:val="24"/>
        </w:rPr>
        <w:fldChar w:fldCharType="end"/>
      </w:r>
      <w:bookmarkEnd w:id="1"/>
    </w:p>
    <w:p w14:paraId="028310A8" w14:textId="77777777" w:rsidR="00C30805" w:rsidRPr="001C2390" w:rsidRDefault="00581FCC" w:rsidP="00C30805">
      <w:pPr>
        <w:rPr>
          <w:b/>
          <w:spacing w:val="10"/>
          <w:szCs w:val="24"/>
        </w:rPr>
      </w:pPr>
      <w:r>
        <w:rPr>
          <w:spacing w:val="10"/>
          <w:szCs w:val="24"/>
        </w:rPr>
        <w:t xml:space="preserve">  </w:t>
      </w:r>
      <w:r>
        <w:rPr>
          <w:spacing w:val="1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pacing w:val="10"/>
          <w:szCs w:val="24"/>
        </w:rPr>
        <w:instrText xml:space="preserve"> FORMTEXT </w:instrText>
      </w:r>
      <w:r>
        <w:rPr>
          <w:spacing w:val="10"/>
          <w:szCs w:val="24"/>
        </w:rPr>
      </w:r>
      <w:r>
        <w:rPr>
          <w:spacing w:val="10"/>
          <w:szCs w:val="24"/>
        </w:rPr>
        <w:fldChar w:fldCharType="separate"/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spacing w:val="10"/>
          <w:szCs w:val="24"/>
        </w:rPr>
        <w:fldChar w:fldCharType="end"/>
      </w:r>
      <w:bookmarkEnd w:id="2"/>
      <w:r w:rsidR="00C30805" w:rsidRPr="001C2390">
        <w:rPr>
          <w:b/>
          <w:spacing w:val="10"/>
          <w:szCs w:val="24"/>
        </w:rPr>
        <w:t xml:space="preserve"> </w:t>
      </w:r>
    </w:p>
    <w:p w14:paraId="7922A7D0" w14:textId="77777777" w:rsidR="001C2390" w:rsidRPr="001C2390" w:rsidRDefault="001C2390" w:rsidP="00C30805">
      <w:pPr>
        <w:tabs>
          <w:tab w:val="left" w:pos="7088"/>
        </w:tabs>
        <w:spacing w:line="10" w:lineRule="atLeast"/>
        <w:rPr>
          <w:sz w:val="18"/>
          <w:szCs w:val="18"/>
        </w:rPr>
      </w:pPr>
      <w:r w:rsidRPr="001C2390">
        <w:rPr>
          <w:sz w:val="18"/>
          <w:szCs w:val="18"/>
        </w:rPr>
        <w:t xml:space="preserve">  </w:t>
      </w:r>
    </w:p>
    <w:p w14:paraId="418CCBE7" w14:textId="2451F7E5" w:rsidR="009418B3" w:rsidRDefault="001C2390">
      <w:r>
        <w:t xml:space="preserve">  </w:t>
      </w:r>
      <w:r w:rsidR="00ED2661">
        <w:t xml:space="preserve">Bearbeitungsstand: </w:t>
      </w:r>
      <w:r w:rsidR="00FD5C3C">
        <w:t>25.02.2025</w:t>
      </w:r>
    </w:p>
    <w:p w14:paraId="517738B4" w14:textId="77777777" w:rsidR="00ED2661" w:rsidRDefault="001C2390">
      <w:r>
        <w:t xml:space="preserve">  </w:t>
      </w:r>
      <w:r w:rsidR="00ED2661">
        <w:t xml:space="preserve">Arbeitsplatz/Tätigkeitsbereich: </w:t>
      </w:r>
      <w:r w:rsidR="00581FCC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81FCC">
        <w:instrText xml:space="preserve"> FORMTEXT </w:instrText>
      </w:r>
      <w:r w:rsidR="00581FCC">
        <w:fldChar w:fldCharType="separate"/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fldChar w:fldCharType="end"/>
      </w:r>
      <w:bookmarkEnd w:id="3"/>
    </w:p>
    <w:p w14:paraId="65C73EC9" w14:textId="77777777" w:rsidR="00A50B5A" w:rsidRPr="00F93CFD" w:rsidRDefault="00A50B5A">
      <w:pPr>
        <w:rPr>
          <w:b/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9"/>
        <w:gridCol w:w="9394"/>
      </w:tblGrid>
      <w:tr w:rsidR="00417A10" w14:paraId="1FEF02AA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7C0865A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FB4A75" w14:paraId="07DA8536" w14:textId="77777777" w:rsidTr="009C065D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</w:tcPr>
          <w:p w14:paraId="2F45F0AD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2EEA2D" w14:textId="15864EBC" w:rsidR="00E62DFC" w:rsidRPr="00DB4DC8" w:rsidRDefault="00B73975" w:rsidP="004B1B17">
            <w:pPr>
              <w:ind w:left="620" w:hanging="108"/>
              <w:rPr>
                <w:sz w:val="20"/>
              </w:rPr>
            </w:pPr>
            <w:r w:rsidRPr="00DB4DC8">
              <w:rPr>
                <w:sz w:val="20"/>
              </w:rPr>
              <w:t xml:space="preserve">Die Betriebsanweisung gilt </w:t>
            </w:r>
            <w:r w:rsidR="00F77E2F">
              <w:rPr>
                <w:sz w:val="20"/>
              </w:rPr>
              <w:t>den Einsatz und die Benutzung von Magnetrührern</w:t>
            </w:r>
          </w:p>
        </w:tc>
      </w:tr>
      <w:tr w:rsidR="00417A10" w14:paraId="41193B2D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65351952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FB4A75" w:rsidRPr="00A50B5A" w14:paraId="255F6928" w14:textId="77777777" w:rsidTr="00C13B10">
        <w:trPr>
          <w:trHeight w:val="1247"/>
        </w:trPr>
        <w:tc>
          <w:tcPr>
            <w:tcW w:w="1262" w:type="dxa"/>
            <w:tcBorders>
              <w:bottom w:val="single" w:sz="4" w:space="0" w:color="auto"/>
            </w:tcBorders>
          </w:tcPr>
          <w:p w14:paraId="5CD51F9D" w14:textId="0FEA734B" w:rsidR="00F77E2F" w:rsidRDefault="00F77E2F" w:rsidP="0085744C">
            <w:pPr>
              <w:spacing w:before="120" w:after="60"/>
              <w:jc w:val="center"/>
              <w:rPr>
                <w:b/>
                <w:noProof/>
                <w:sz w:val="20"/>
              </w:rPr>
            </w:pPr>
            <w:r w:rsidRPr="00D24167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639910A1" wp14:editId="035BDD33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75082</wp:posOffset>
                  </wp:positionV>
                  <wp:extent cx="435776" cy="373075"/>
                  <wp:effectExtent l="0" t="0" r="2540" b="8255"/>
                  <wp:wrapNone/>
                  <wp:docPr id="153025276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776" cy="3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7E2F">
              <w:rPr>
                <w:b/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 wp14:anchorId="7E32046D" wp14:editId="7EA60800">
                  <wp:simplePos x="0" y="0"/>
                  <wp:positionH relativeFrom="column">
                    <wp:posOffset>-19964</wp:posOffset>
                  </wp:positionH>
                  <wp:positionV relativeFrom="paragraph">
                    <wp:posOffset>79121</wp:posOffset>
                  </wp:positionV>
                  <wp:extent cx="424281" cy="368956"/>
                  <wp:effectExtent l="0" t="0" r="0" b="0"/>
                  <wp:wrapNone/>
                  <wp:docPr id="211733928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675" cy="370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pacing w:val="1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7B4C17" wp14:editId="033518B3">
                      <wp:simplePos x="0" y="0"/>
                      <wp:positionH relativeFrom="column">
                        <wp:posOffset>-86030</wp:posOffset>
                      </wp:positionH>
                      <wp:positionV relativeFrom="paragraph">
                        <wp:posOffset>-2243913</wp:posOffset>
                      </wp:positionV>
                      <wp:extent cx="6964680" cy="10086975"/>
                      <wp:effectExtent l="38100" t="38100" r="45720" b="4762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4680" cy="10086975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0CD09" id="Rectangle 3" o:spid="_x0000_s1026" style="position:absolute;margin-left:-6.75pt;margin-top:-176.7pt;width:548.4pt;height:79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" filled="f" strokecolor="blue" strokeweight="6pt"/>
                  </w:pict>
                </mc:Fallback>
              </mc:AlternateContent>
            </w:r>
          </w:p>
          <w:p w14:paraId="7F22B3D1" w14:textId="77A4776F" w:rsidR="00F77E2F" w:rsidRDefault="00F77E2F" w:rsidP="0085744C">
            <w:pPr>
              <w:spacing w:before="120" w:after="60"/>
              <w:jc w:val="center"/>
              <w:rPr>
                <w:b/>
                <w:noProof/>
              </w:rPr>
            </w:pPr>
          </w:p>
          <w:p w14:paraId="4BBD77AE" w14:textId="6509D474" w:rsidR="00564D81" w:rsidRDefault="00F77E2F" w:rsidP="0085744C">
            <w:pPr>
              <w:spacing w:before="120" w:after="60"/>
              <w:jc w:val="center"/>
            </w:pPr>
            <w:r w:rsidRPr="00F77E2F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5D262D39" wp14:editId="4C86B448">
                  <wp:simplePos x="0" y="0"/>
                  <wp:positionH relativeFrom="column">
                    <wp:posOffset>468935</wp:posOffset>
                  </wp:positionH>
                  <wp:positionV relativeFrom="paragraph">
                    <wp:posOffset>60325</wp:posOffset>
                  </wp:positionV>
                  <wp:extent cx="445618" cy="387511"/>
                  <wp:effectExtent l="0" t="0" r="0" b="0"/>
                  <wp:wrapNone/>
                  <wp:docPr id="163777790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618" cy="387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7E2F">
              <w:rPr>
                <w:b/>
                <w:noProof/>
                <w:sz w:val="20"/>
              </w:rPr>
              <w:drawing>
                <wp:anchor distT="0" distB="0" distL="114300" distR="114300" simplePos="0" relativeHeight="251663872" behindDoc="0" locked="0" layoutInCell="1" allowOverlap="1" wp14:anchorId="6919816A" wp14:editId="1901A1C2">
                  <wp:simplePos x="0" y="0"/>
                  <wp:positionH relativeFrom="column">
                    <wp:posOffset>-34595</wp:posOffset>
                  </wp:positionH>
                  <wp:positionV relativeFrom="paragraph">
                    <wp:posOffset>35484</wp:posOffset>
                  </wp:positionV>
                  <wp:extent cx="475488" cy="413183"/>
                  <wp:effectExtent l="0" t="0" r="1270" b="6350"/>
                  <wp:wrapNone/>
                  <wp:docPr id="90353724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47" cy="416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DF4397" w14:textId="7D19EC6E" w:rsidR="00D24167" w:rsidRDefault="00DE188D" w:rsidP="0085744C">
            <w:pPr>
              <w:spacing w:before="120" w:after="6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198EE371" wp14:editId="1FAF8424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252730</wp:posOffset>
                  </wp:positionV>
                  <wp:extent cx="457200" cy="457200"/>
                  <wp:effectExtent l="0" t="0" r="0" b="0"/>
                  <wp:wrapNone/>
                  <wp:docPr id="185552235" name="Grafik 1" descr="Warnschilder: Warnung vor explosionsfähiger Atmosphäre, 25 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-0" descr="Warnschilder: Warnung vor explosionsfähiger Atmosphäre, 25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7116BD" w14:textId="3C20B832" w:rsidR="00F77E2F" w:rsidRDefault="00F77E2F" w:rsidP="0085744C">
            <w:pPr>
              <w:spacing w:before="120" w:after="60"/>
              <w:jc w:val="center"/>
              <w:rPr>
                <w:noProof/>
              </w:rPr>
            </w:pPr>
          </w:p>
          <w:p w14:paraId="000005C4" w14:textId="52C57B59" w:rsidR="00D24167" w:rsidRDefault="00D24167" w:rsidP="0085744C">
            <w:pPr>
              <w:spacing w:before="120" w:after="60"/>
              <w:jc w:val="center"/>
            </w:pPr>
          </w:p>
        </w:tc>
        <w:tc>
          <w:tcPr>
            <w:tcW w:w="9661" w:type="dxa"/>
            <w:tcBorders>
              <w:bottom w:val="single" w:sz="4" w:space="0" w:color="auto"/>
            </w:tcBorders>
            <w:vAlign w:val="center"/>
          </w:tcPr>
          <w:p w14:paraId="7F6CB8F4" w14:textId="77777777" w:rsidR="00FA15CD" w:rsidRDefault="00F77E2F" w:rsidP="005D740A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60"/>
              <w:textAlignment w:val="auto"/>
              <w:rPr>
                <w:sz w:val="20"/>
              </w:rPr>
            </w:pPr>
            <w:r>
              <w:rPr>
                <w:b/>
                <w:sz w:val="20"/>
              </w:rPr>
              <w:t>Brand- und Kurzschlussgefahr</w:t>
            </w:r>
            <w:r w:rsidR="005D740A">
              <w:rPr>
                <w:b/>
                <w:sz w:val="20"/>
              </w:rPr>
              <w:t>:</w:t>
            </w:r>
            <w:r w:rsidR="005D740A">
              <w:rPr>
                <w:sz w:val="20"/>
              </w:rPr>
              <w:t xml:space="preserve"> </w:t>
            </w:r>
            <w:r>
              <w:rPr>
                <w:sz w:val="20"/>
              </w:rPr>
              <w:t>Beim Eintritt von Flüssigkeiten in das Gerät</w:t>
            </w:r>
            <w:r w:rsidR="00A63685">
              <w:rPr>
                <w:sz w:val="20"/>
              </w:rPr>
              <w:t xml:space="preserve"> oder </w:t>
            </w:r>
          </w:p>
          <w:p w14:paraId="6E768685" w14:textId="19E4F3E1" w:rsidR="005D740A" w:rsidRDefault="00A63685" w:rsidP="00FA15CD">
            <w:pPr>
              <w:overflowPunct/>
              <w:autoSpaceDE/>
              <w:autoSpaceDN/>
              <w:adjustRightInd/>
              <w:spacing w:before="60"/>
              <w:ind w:left="795"/>
              <w:textAlignment w:val="auto"/>
              <w:rPr>
                <w:sz w:val="20"/>
              </w:rPr>
            </w:pPr>
            <w:r>
              <w:rPr>
                <w:sz w:val="20"/>
              </w:rPr>
              <w:t>elektrische</w:t>
            </w:r>
            <w:r w:rsidR="00DE188D">
              <w:rPr>
                <w:sz w:val="20"/>
              </w:rPr>
              <w:t>n</w:t>
            </w:r>
            <w:r>
              <w:rPr>
                <w:sz w:val="20"/>
              </w:rPr>
              <w:t xml:space="preserve"> Defekt</w:t>
            </w:r>
            <w:r w:rsidR="00DE188D">
              <w:rPr>
                <w:sz w:val="20"/>
              </w:rPr>
              <w:t>en</w:t>
            </w:r>
          </w:p>
          <w:p w14:paraId="191E5D62" w14:textId="75B249DB" w:rsidR="00F77E2F" w:rsidRPr="00DE188D" w:rsidRDefault="00F77E2F" w:rsidP="005D740A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60"/>
              <w:textAlignment w:val="auto"/>
              <w:rPr>
                <w:sz w:val="20"/>
              </w:rPr>
            </w:pPr>
            <w:r>
              <w:rPr>
                <w:b/>
                <w:bCs/>
                <w:sz w:val="20"/>
              </w:rPr>
              <w:t>Warnung vor magnetischem Feld</w:t>
            </w:r>
            <w:r w:rsidR="00DE188D">
              <w:rPr>
                <w:b/>
                <w:bCs/>
                <w:sz w:val="20"/>
              </w:rPr>
              <w:t xml:space="preserve"> </w:t>
            </w:r>
            <w:r w:rsidR="00DE188D" w:rsidRPr="00DE188D">
              <w:rPr>
                <w:sz w:val="20"/>
              </w:rPr>
              <w:t xml:space="preserve">(z B. Datenträger, Herzschrittmacher, </w:t>
            </w:r>
            <w:proofErr w:type="gramStart"/>
            <w:r w:rsidR="00DE188D" w:rsidRPr="00DE188D">
              <w:rPr>
                <w:sz w:val="20"/>
              </w:rPr>
              <w:t>Uhren,…</w:t>
            </w:r>
            <w:proofErr w:type="gramEnd"/>
            <w:r w:rsidR="00DE188D" w:rsidRPr="00DE188D">
              <w:rPr>
                <w:sz w:val="20"/>
              </w:rPr>
              <w:t>.)</w:t>
            </w:r>
          </w:p>
          <w:p w14:paraId="0E86D9DC" w14:textId="195E166E" w:rsidR="005D740A" w:rsidRPr="00F77E2F" w:rsidRDefault="00F77E2F" w:rsidP="00EA106B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60"/>
              <w:textAlignment w:val="auto"/>
              <w:rPr>
                <w:sz w:val="20"/>
              </w:rPr>
            </w:pPr>
            <w:r w:rsidRPr="00F77E2F">
              <w:rPr>
                <w:b/>
                <w:bCs/>
                <w:sz w:val="20"/>
              </w:rPr>
              <w:t>Warnung vor elektrischer Spannung</w:t>
            </w:r>
            <w:r w:rsidR="009963F1">
              <w:rPr>
                <w:b/>
                <w:bCs/>
                <w:sz w:val="20"/>
              </w:rPr>
              <w:t xml:space="preserve"> </w:t>
            </w:r>
            <w:r w:rsidR="009963F1" w:rsidRPr="009963F1">
              <w:rPr>
                <w:sz w:val="20"/>
              </w:rPr>
              <w:t>(bei Defekt)</w:t>
            </w:r>
          </w:p>
          <w:p w14:paraId="3E2B4067" w14:textId="77777777" w:rsidR="00827AE4" w:rsidRDefault="00827AE4" w:rsidP="005D740A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>
              <w:rPr>
                <w:b/>
                <w:sz w:val="20"/>
              </w:rPr>
              <w:t xml:space="preserve">Gefahr für </w:t>
            </w:r>
            <w:r w:rsidR="005D740A" w:rsidRPr="005D740A">
              <w:rPr>
                <w:b/>
                <w:sz w:val="20"/>
              </w:rPr>
              <w:t>Verbrennungen</w:t>
            </w:r>
            <w:r w:rsidR="005D740A" w:rsidRPr="005D740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durch </w:t>
            </w:r>
            <w:r w:rsidR="005D740A" w:rsidRPr="005D740A">
              <w:rPr>
                <w:sz w:val="20"/>
              </w:rPr>
              <w:t>heiße Oberflächen</w:t>
            </w:r>
            <w:r>
              <w:rPr>
                <w:sz w:val="20"/>
              </w:rPr>
              <w:t xml:space="preserve"> und erhitzte Flüssigkeiten, </w:t>
            </w:r>
          </w:p>
          <w:p w14:paraId="34A62D53" w14:textId="77777777" w:rsidR="00DE188D" w:rsidRDefault="00827AE4" w:rsidP="00DE188D">
            <w:pPr>
              <w:pStyle w:val="Listenabsatz"/>
              <w:spacing w:before="20" w:after="20"/>
              <w:ind w:left="795"/>
              <w:rPr>
                <w:sz w:val="20"/>
              </w:rPr>
            </w:pPr>
            <w:r>
              <w:rPr>
                <w:sz w:val="20"/>
              </w:rPr>
              <w:t>Siedeverz</w:t>
            </w:r>
            <w:r w:rsidR="006B784A">
              <w:rPr>
                <w:sz w:val="20"/>
              </w:rPr>
              <w:t>ug</w:t>
            </w:r>
            <w:r>
              <w:rPr>
                <w:sz w:val="20"/>
              </w:rPr>
              <w:t xml:space="preserve"> und auslaufende Flüssigkeiten, austretenden Heißdampf</w:t>
            </w:r>
          </w:p>
          <w:p w14:paraId="60E6E154" w14:textId="144C502C" w:rsidR="00E131DA" w:rsidRPr="00E131DA" w:rsidRDefault="00E131DA" w:rsidP="00CB3929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 w:rsidRPr="00E131DA">
              <w:rPr>
                <w:b/>
                <w:bCs/>
                <w:sz w:val="20"/>
              </w:rPr>
              <w:t xml:space="preserve">Gefahr </w:t>
            </w:r>
            <w:r>
              <w:rPr>
                <w:b/>
                <w:bCs/>
                <w:sz w:val="20"/>
              </w:rPr>
              <w:t xml:space="preserve">von </w:t>
            </w:r>
            <w:r w:rsidRPr="00E131DA">
              <w:rPr>
                <w:b/>
                <w:bCs/>
                <w:sz w:val="20"/>
              </w:rPr>
              <w:t>Glasbruch</w:t>
            </w:r>
            <w:r>
              <w:rPr>
                <w:sz w:val="20"/>
              </w:rPr>
              <w:t xml:space="preserve"> (durch Magnetrührstäbchen)</w:t>
            </w:r>
          </w:p>
          <w:p w14:paraId="49B0F979" w14:textId="61309420" w:rsidR="00DE188D" w:rsidRPr="00DE188D" w:rsidRDefault="00DE188D" w:rsidP="00DE188D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0"/>
              </w:rPr>
            </w:pPr>
            <w:r w:rsidRPr="00DE188D">
              <w:rPr>
                <w:b/>
                <w:bCs/>
                <w:sz w:val="20"/>
              </w:rPr>
              <w:t>Gefahr der Explosion</w:t>
            </w:r>
            <w:r>
              <w:rPr>
                <w:sz w:val="20"/>
              </w:rPr>
              <w:t xml:space="preserve"> in EX-Atmosphäre</w:t>
            </w:r>
          </w:p>
        </w:tc>
      </w:tr>
      <w:tr w:rsidR="00417A10" w14:paraId="58308832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851E0F9" w14:textId="48C73BE6" w:rsidR="00417A10" w:rsidRPr="00B73975" w:rsidRDefault="00591DFE" w:rsidP="00A25AED">
            <w:pPr>
              <w:pStyle w:val="berschrift3"/>
            </w:pPr>
            <w:r>
              <w:t>Schutzmaßnahmen und Verhaltensregeln</w:t>
            </w:r>
          </w:p>
        </w:tc>
      </w:tr>
      <w:tr w:rsidR="00FB4A75" w:rsidRPr="00564D81" w14:paraId="6CB44B70" w14:textId="77777777" w:rsidTr="00DB4DC8">
        <w:trPr>
          <w:trHeight w:val="5159"/>
        </w:trPr>
        <w:tc>
          <w:tcPr>
            <w:tcW w:w="1262" w:type="dxa"/>
            <w:tcBorders>
              <w:bottom w:val="single" w:sz="4" w:space="0" w:color="auto"/>
            </w:tcBorders>
          </w:tcPr>
          <w:p w14:paraId="58E5DAE7" w14:textId="6E1AA2B0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050BA99C" w14:textId="758C2601" w:rsidR="00DB4DC8" w:rsidRDefault="00FB4A75" w:rsidP="00DB4DC8">
            <w:pPr>
              <w:spacing w:after="6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5AB21C" wp14:editId="68E6E911">
                  <wp:extent cx="882569" cy="457835"/>
                  <wp:effectExtent l="0" t="0" r="0" b="0"/>
                  <wp:docPr id="434263922" name="Grafik 9" descr="Vor Inbetriebnahme Betriebsanleitung lesen - Sicherheits- und  Gefahrenbildzeichen, ISO 11684 online kaufen | S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or Inbetriebnahme Betriebsanleitung lesen - Sicherheits- und  Gefahrenbildzeichen, ISO 11684 online kaufen | S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2297" cy="46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4BE9C" w14:textId="7068EAC1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  <w:r w:rsidRPr="00D24167">
              <w:rPr>
                <w:noProof/>
                <w:sz w:val="20"/>
              </w:rPr>
              <w:drawing>
                <wp:inline distT="0" distB="0" distL="0" distR="0" wp14:anchorId="2AE67D41" wp14:editId="2E5162D3">
                  <wp:extent cx="723900" cy="723900"/>
                  <wp:effectExtent l="0" t="0" r="0" b="0"/>
                  <wp:docPr id="189952677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DFF16" w14:textId="77777777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</w:p>
          <w:p w14:paraId="707AB1E9" w14:textId="09742DAA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  <w:r w:rsidRPr="00D24167">
              <w:rPr>
                <w:noProof/>
                <w:sz w:val="20"/>
              </w:rPr>
              <w:drawing>
                <wp:inline distT="0" distB="0" distL="0" distR="0" wp14:anchorId="4908784C" wp14:editId="65F5CFFC">
                  <wp:extent cx="723900" cy="723900"/>
                  <wp:effectExtent l="0" t="0" r="0" b="0"/>
                  <wp:docPr id="27774710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40A1A" w14:textId="77777777" w:rsidR="00D24167" w:rsidRDefault="00D24167">
            <w:pPr>
              <w:spacing w:after="60"/>
              <w:jc w:val="center"/>
              <w:rPr>
                <w:noProof/>
                <w:sz w:val="20"/>
              </w:rPr>
            </w:pPr>
          </w:p>
          <w:p w14:paraId="2B768969" w14:textId="6BA15575" w:rsidR="0085744C" w:rsidRDefault="0024286E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07BD4BE" wp14:editId="36BE3D4E">
                  <wp:extent cx="775385" cy="775385"/>
                  <wp:effectExtent l="0" t="0" r="5715" b="5715"/>
                  <wp:docPr id="374172928" name="Grafik 1" descr="Gebotszeichen Handschutz benutzen, Typ: 0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botszeichen Handschutz benutzen, Typ: 01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2906" cy="78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1" w:type="dxa"/>
            <w:tcBorders>
              <w:bottom w:val="single" w:sz="4" w:space="0" w:color="auto"/>
            </w:tcBorders>
            <w:vAlign w:val="center"/>
          </w:tcPr>
          <w:p w14:paraId="15B59C31" w14:textId="550F3C02" w:rsidR="0002203E" w:rsidRPr="0002203E" w:rsidRDefault="0002203E" w:rsidP="0002203E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02203E">
              <w:rPr>
                <w:rFonts w:cs="Arial"/>
                <w:sz w:val="20"/>
              </w:rPr>
              <w:t>Bedienungsanleitung und die Sicherheitshinweise zum Gerät beachten!</w:t>
            </w:r>
          </w:p>
          <w:p w14:paraId="433AF88D" w14:textId="0EEE4718" w:rsidR="005D740A" w:rsidRDefault="001C7A9D" w:rsidP="005D740A">
            <w:pPr>
              <w:pStyle w:val="Listenabsatz"/>
              <w:numPr>
                <w:ilvl w:val="0"/>
                <w:numId w:val="38"/>
              </w:numPr>
              <w:tabs>
                <w:tab w:val="left" w:pos="222"/>
              </w:tabs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Der Magnetrührer</w:t>
            </w:r>
            <w:r w:rsidR="005D740A" w:rsidRPr="005D740A">
              <w:rPr>
                <w:rFonts w:cs="Arial"/>
                <w:sz w:val="20"/>
              </w:rPr>
              <w:t xml:space="preserve"> darf nur von </w:t>
            </w:r>
            <w:r w:rsidR="005D740A" w:rsidRPr="005D740A">
              <w:rPr>
                <w:rFonts w:cs="Arial"/>
                <w:b/>
                <w:bCs/>
                <w:sz w:val="20"/>
              </w:rPr>
              <w:t>unterwiesenen</w:t>
            </w:r>
            <w:r w:rsidR="005D740A" w:rsidRPr="005D740A">
              <w:rPr>
                <w:rFonts w:cs="Arial"/>
                <w:b/>
                <w:sz w:val="20"/>
              </w:rPr>
              <w:t xml:space="preserve"> Beschäftigten</w:t>
            </w:r>
            <w:r w:rsidR="005D740A" w:rsidRPr="005D740A">
              <w:rPr>
                <w:rFonts w:cs="Arial"/>
                <w:sz w:val="20"/>
              </w:rPr>
              <w:t xml:space="preserve"> bedient werden. </w:t>
            </w:r>
          </w:p>
          <w:p w14:paraId="2B26968B" w14:textId="77777777" w:rsidR="001C7A9D" w:rsidRDefault="001C7A9D" w:rsidP="001C7A9D">
            <w:pPr>
              <w:pStyle w:val="Listenabsatz"/>
              <w:numPr>
                <w:ilvl w:val="0"/>
                <w:numId w:val="38"/>
              </w:numPr>
              <w:rPr>
                <w:rFonts w:cs="Arial"/>
                <w:sz w:val="20"/>
              </w:rPr>
            </w:pPr>
            <w:r w:rsidRPr="00FF5C43">
              <w:rPr>
                <w:rFonts w:cs="Arial"/>
                <w:b/>
                <w:sz w:val="20"/>
              </w:rPr>
              <w:t>Persönliche Schutzausrüstung</w:t>
            </w:r>
            <w:r w:rsidRPr="00FF5C43">
              <w:rPr>
                <w:rFonts w:cs="Arial"/>
                <w:sz w:val="20"/>
              </w:rPr>
              <w:t xml:space="preserve"> tragen: Schutzbrille, geschlossener Kittel</w:t>
            </w:r>
          </w:p>
          <w:p w14:paraId="663AD483" w14:textId="77777777" w:rsidR="00E64E67" w:rsidRDefault="00E64E67" w:rsidP="00E64E67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 sicheren Stand des Gerätes achten!</w:t>
            </w:r>
          </w:p>
          <w:p w14:paraId="7B7461E1" w14:textId="77777777" w:rsidR="00E64E67" w:rsidRDefault="00E64E67" w:rsidP="00E64E67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Keine brennbaren, leicht entzündlichen Flüssigkeiten neben den Magnetrührern lagern oder offen verwenden.</w:t>
            </w:r>
          </w:p>
          <w:p w14:paraId="6CD22E16" w14:textId="77777777" w:rsidR="00E64E67" w:rsidRDefault="00E64E67" w:rsidP="00E64E67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 Sauberkeit achten! Gerät von evtl. anhaftenden Chemikalien säubern. Durch Korrosion kann das Gerät funktionsuntüchtig werden und anhaftende erhitzte Substanzen können gesundheitsgefährdend sein.</w:t>
            </w:r>
          </w:p>
          <w:p w14:paraId="46707746" w14:textId="5A15CC90" w:rsidR="00DE188D" w:rsidRDefault="00DE188D" w:rsidP="00E64E67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Halten Sie Abstand vom Magnetrührer mit magnetischen oder metallischen Teilen (z. B. Datenträger, Herzschrittmacher, Uhren etc.)</w:t>
            </w:r>
          </w:p>
          <w:p w14:paraId="562DAA5D" w14:textId="4913B715" w:rsidR="003A158D" w:rsidRDefault="003A158D" w:rsidP="00E64E67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Magnetrührer nicht im Feuchtraum oder spritzwassergefährdeten Bereichen aufstellen.</w:t>
            </w:r>
          </w:p>
          <w:p w14:paraId="60B35F67" w14:textId="77777777" w:rsidR="00E64E67" w:rsidRPr="00E131DA" w:rsidRDefault="00E64E67" w:rsidP="00E64E67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Nur geeignete, einwandfreie Gefäße verwenden!</w:t>
            </w:r>
          </w:p>
          <w:p w14:paraId="72414CFE" w14:textId="6870BAC8" w:rsidR="00F77E2F" w:rsidRPr="00F77E2F" w:rsidRDefault="00F77E2F" w:rsidP="005D740A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Heizbäder nur mit geregelter Temperaturkontrolle erhitzen</w:t>
            </w:r>
            <w:r w:rsidR="00C61D65">
              <w:rPr>
                <w:sz w:val="20"/>
              </w:rPr>
              <w:t>. Das Regelthermometer muss in die Flüssigkeit tauchen, sonst überhitzt die Platte</w:t>
            </w:r>
            <w:r>
              <w:rPr>
                <w:sz w:val="20"/>
              </w:rPr>
              <w:t>!</w:t>
            </w:r>
          </w:p>
          <w:p w14:paraId="1BE4B700" w14:textId="77777777" w:rsidR="00F77E2F" w:rsidRPr="00A63685" w:rsidRDefault="00F77E2F" w:rsidP="005D740A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Heiztemperatur den zu erhitzenden Komponenten anpassen!</w:t>
            </w:r>
          </w:p>
          <w:p w14:paraId="62E56B90" w14:textId="770E12F2" w:rsidR="00A63685" w:rsidRPr="00A63685" w:rsidRDefault="00A63685" w:rsidP="005D740A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Keine brennbaren Flüssigkeiten mit niedriger Siedetemperatur verwenden!</w:t>
            </w:r>
          </w:p>
          <w:p w14:paraId="15BCD5D3" w14:textId="71F9CDF7" w:rsidR="00A63685" w:rsidRPr="00F77E2F" w:rsidRDefault="00A63685" w:rsidP="005D740A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Keine Flüssigkeiten in druckdicht verschlossenen Gefäßen erwärmen!</w:t>
            </w:r>
          </w:p>
          <w:p w14:paraId="77E6D112" w14:textId="55AE781C" w:rsidR="00F77E2F" w:rsidRPr="00F77E2F" w:rsidRDefault="00F10B15" w:rsidP="005D740A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>Angemessene</w:t>
            </w:r>
            <w:r w:rsidR="00F77E2F">
              <w:rPr>
                <w:sz w:val="20"/>
              </w:rPr>
              <w:t xml:space="preserve"> Rührgeschwindigkeit und Magnetrührkern </w:t>
            </w:r>
            <w:r>
              <w:rPr>
                <w:sz w:val="20"/>
              </w:rPr>
              <w:t>passender</w:t>
            </w:r>
            <w:r w:rsidR="00F77E2F">
              <w:rPr>
                <w:sz w:val="20"/>
              </w:rPr>
              <w:t xml:space="preserve"> Größe wählen!</w:t>
            </w:r>
          </w:p>
          <w:p w14:paraId="6716D900" w14:textId="77777777" w:rsidR="00E64E67" w:rsidRPr="00E64E67" w:rsidRDefault="00F77E2F" w:rsidP="005D740A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Bei der Verwendung in Verbindung mit Laborhebebühnen unbedingt sicherstellen, </w:t>
            </w:r>
          </w:p>
          <w:p w14:paraId="4BD427B8" w14:textId="77777777" w:rsidR="00CA3252" w:rsidRDefault="00F77E2F" w:rsidP="00E64E67">
            <w:pPr>
              <w:tabs>
                <w:tab w:val="left" w:pos="222"/>
              </w:tabs>
              <w:overflowPunct/>
              <w:autoSpaceDE/>
              <w:autoSpaceDN/>
              <w:adjustRightInd/>
              <w:ind w:left="720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dass </w:t>
            </w:r>
            <w:r w:rsidR="001C7A9D">
              <w:rPr>
                <w:sz w:val="20"/>
              </w:rPr>
              <w:t xml:space="preserve">Standsicherheit gegeben ist und </w:t>
            </w:r>
            <w:r>
              <w:rPr>
                <w:sz w:val="20"/>
              </w:rPr>
              <w:t>stromführende Kabel nicht eingeklemmt werden können.</w:t>
            </w:r>
          </w:p>
          <w:p w14:paraId="2504A193" w14:textId="77777777" w:rsidR="00CA3252" w:rsidRDefault="00CA3252" w:rsidP="00CA3252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Jede Apparatur ist so zu betreiben, dass die verwendete Heizquelle im Bedarfsfall jederzeit nach unten entfernt werden kann!</w:t>
            </w:r>
          </w:p>
          <w:p w14:paraId="4CFAD8B8" w14:textId="77777777" w:rsidR="001C7A9D" w:rsidRPr="001C7A9D" w:rsidRDefault="001C7A9D" w:rsidP="001C7A9D">
            <w:pPr>
              <w:numPr>
                <w:ilvl w:val="0"/>
                <w:numId w:val="38"/>
              </w:numPr>
              <w:tabs>
                <w:tab w:val="left" w:pos="236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1C7A9D">
              <w:rPr>
                <w:rFonts w:cs="Arial"/>
                <w:sz w:val="20"/>
              </w:rPr>
              <w:t>Beim Entnehmen heißer Gefäße Handschutz benutzen!</w:t>
            </w:r>
          </w:p>
          <w:p w14:paraId="70CC3C16" w14:textId="28622355" w:rsidR="00A63685" w:rsidRDefault="00F6437F" w:rsidP="005D740A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Nicht in explosionsgefährdeten Bereichen betreiben! (Ausnahme: </w:t>
            </w:r>
            <w:r w:rsidR="00A63685">
              <w:rPr>
                <w:rFonts w:cs="Arial"/>
                <w:sz w:val="20"/>
              </w:rPr>
              <w:t>EX-</w:t>
            </w:r>
            <w:r>
              <w:rPr>
                <w:rFonts w:cs="Arial"/>
                <w:sz w:val="20"/>
              </w:rPr>
              <w:t>geschützte Modelle)</w:t>
            </w:r>
          </w:p>
          <w:p w14:paraId="54C75311" w14:textId="348571C7" w:rsidR="004F7DC2" w:rsidRPr="004F7DC2" w:rsidRDefault="004F7DC2" w:rsidP="004F7DC2">
            <w:pPr>
              <w:numPr>
                <w:ilvl w:val="0"/>
                <w:numId w:val="38"/>
              </w:numPr>
              <w:tabs>
                <w:tab w:val="left" w:pos="22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Ungeprüfte Geräte nicht in Betrieb nehmen!</w:t>
            </w:r>
          </w:p>
          <w:p w14:paraId="09D93433" w14:textId="0DBAEAA4" w:rsidR="00DB3080" w:rsidRPr="00FD5C3C" w:rsidRDefault="00DB3080" w:rsidP="001C7A9D">
            <w:pPr>
              <w:tabs>
                <w:tab w:val="left" w:pos="236"/>
              </w:tabs>
              <w:overflowPunct/>
              <w:autoSpaceDE/>
              <w:autoSpaceDN/>
              <w:adjustRightInd/>
              <w:ind w:left="360"/>
              <w:textAlignment w:val="auto"/>
              <w:rPr>
                <w:rFonts w:cs="Arial"/>
                <w:sz w:val="20"/>
              </w:rPr>
            </w:pPr>
          </w:p>
        </w:tc>
      </w:tr>
      <w:tr w:rsidR="00417A10" w14:paraId="460C9C23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BBEE965" w14:textId="77777777" w:rsidR="00417A10" w:rsidRPr="00417A10" w:rsidRDefault="00BA0548" w:rsidP="00591DFE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591DFE">
              <w:rPr>
                <w:b/>
                <w:sz w:val="28"/>
                <w:szCs w:val="28"/>
              </w:rPr>
              <w:t>Störungen</w:t>
            </w:r>
          </w:p>
        </w:tc>
      </w:tr>
      <w:tr w:rsidR="00FB4A75" w14:paraId="3D683408" w14:textId="77777777" w:rsidTr="00DB4DC8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</w:tcPr>
          <w:p w14:paraId="6CCEB963" w14:textId="77777777" w:rsidR="00ED6110" w:rsidRDefault="00ED6110" w:rsidP="009C065D">
            <w:pPr>
              <w:spacing w:before="120" w:after="120" w:line="360" w:lineRule="atLeast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F5466A" w14:textId="77777777" w:rsidR="00EF182F" w:rsidRPr="00E64E67" w:rsidRDefault="00EF182F" w:rsidP="00EF182F">
            <w:pPr>
              <w:pStyle w:val="Listenabsatz"/>
              <w:ind w:left="795"/>
              <w:rPr>
                <w:rFonts w:cs="Arial"/>
                <w:sz w:val="12"/>
                <w:szCs w:val="12"/>
              </w:rPr>
            </w:pPr>
          </w:p>
          <w:p w14:paraId="0E3BA547" w14:textId="125B44C9" w:rsidR="001C7A9D" w:rsidRDefault="00FF5C43" w:rsidP="00FF5C43">
            <w:pPr>
              <w:numPr>
                <w:ilvl w:val="0"/>
                <w:numId w:val="39"/>
              </w:numPr>
              <w:tabs>
                <w:tab w:val="clear" w:pos="360"/>
              </w:tabs>
              <w:overflowPunct/>
              <w:autoSpaceDE/>
              <w:autoSpaceDN/>
              <w:adjustRightInd/>
              <w:spacing w:before="60"/>
              <w:ind w:left="227" w:firstLine="143"/>
              <w:textAlignment w:val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Bei </w:t>
            </w:r>
            <w:r w:rsidR="001C7A9D">
              <w:rPr>
                <w:snapToGrid w:val="0"/>
                <w:sz w:val="20"/>
              </w:rPr>
              <w:t>technischem Defekt Gerät ausschalten</w:t>
            </w:r>
          </w:p>
          <w:p w14:paraId="551E5A12" w14:textId="00FFAC7F" w:rsidR="00E64E67" w:rsidRDefault="001C7A9D" w:rsidP="001C7A9D">
            <w:pPr>
              <w:numPr>
                <w:ilvl w:val="0"/>
                <w:numId w:val="39"/>
              </w:numPr>
              <w:tabs>
                <w:tab w:val="clear" w:pos="360"/>
                <w:tab w:val="left" w:pos="736"/>
              </w:tabs>
              <w:overflowPunct/>
              <w:autoSpaceDE/>
              <w:autoSpaceDN/>
              <w:adjustRightInd/>
              <w:spacing w:before="60"/>
              <w:ind w:left="808" w:hanging="425"/>
              <w:textAlignment w:val="auto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</w:t>
            </w:r>
            <w:r w:rsidR="00FF5C43">
              <w:rPr>
                <w:snapToGrid w:val="0"/>
                <w:sz w:val="20"/>
              </w:rPr>
              <w:t>ei Verschütt</w:t>
            </w:r>
            <w:r w:rsidR="00AF17C6">
              <w:rPr>
                <w:snapToGrid w:val="0"/>
                <w:sz w:val="20"/>
              </w:rPr>
              <w:t>en</w:t>
            </w:r>
            <w:r>
              <w:rPr>
                <w:snapToGrid w:val="0"/>
                <w:sz w:val="20"/>
              </w:rPr>
              <w:t xml:space="preserve"> größerer</w:t>
            </w:r>
            <w:r w:rsidR="00FF5C43" w:rsidRPr="001C7A9D">
              <w:rPr>
                <w:snapToGrid w:val="0"/>
                <w:sz w:val="20"/>
              </w:rPr>
              <w:t xml:space="preserve"> Mengen Flüssigkeit </w:t>
            </w:r>
            <w:r w:rsidR="001C467F">
              <w:rPr>
                <w:snapToGrid w:val="0"/>
                <w:sz w:val="20"/>
              </w:rPr>
              <w:t>den Magnetrührer</w:t>
            </w:r>
            <w:r w:rsidR="00FF5C43" w:rsidRPr="001C7A9D">
              <w:rPr>
                <w:snapToGrid w:val="0"/>
                <w:sz w:val="20"/>
              </w:rPr>
              <w:t xml:space="preserve"> sofort abschalten, Netzstecker </w:t>
            </w:r>
          </w:p>
          <w:p w14:paraId="3EE2C361" w14:textId="065D618E" w:rsidR="00FF5C43" w:rsidRPr="001C7A9D" w:rsidRDefault="00FF5C43" w:rsidP="00E64E67">
            <w:pPr>
              <w:overflowPunct/>
              <w:autoSpaceDE/>
              <w:autoSpaceDN/>
              <w:adjustRightInd/>
              <w:spacing w:before="60"/>
              <w:ind w:left="762" w:hanging="14"/>
              <w:textAlignment w:val="auto"/>
              <w:rPr>
                <w:snapToGrid w:val="0"/>
                <w:sz w:val="20"/>
              </w:rPr>
            </w:pPr>
            <w:r w:rsidRPr="001C7A9D">
              <w:rPr>
                <w:snapToGrid w:val="0"/>
                <w:sz w:val="20"/>
              </w:rPr>
              <w:t>z</w:t>
            </w:r>
            <w:r w:rsidR="001C7A9D">
              <w:rPr>
                <w:snapToGrid w:val="0"/>
                <w:sz w:val="20"/>
              </w:rPr>
              <w:t>ie</w:t>
            </w:r>
            <w:r w:rsidRPr="001C7A9D">
              <w:rPr>
                <w:snapToGrid w:val="0"/>
                <w:sz w:val="20"/>
              </w:rPr>
              <w:t>hen und die verantwortliche Person für den Laborbereich informieren.</w:t>
            </w:r>
            <w:r w:rsidR="00DB3080" w:rsidRPr="001C7A9D">
              <w:rPr>
                <w:snapToGrid w:val="0"/>
                <w:sz w:val="20"/>
              </w:rPr>
              <w:t xml:space="preserve"> Bis zur Störungsbes</w:t>
            </w:r>
            <w:r w:rsidR="00E64E67">
              <w:rPr>
                <w:snapToGrid w:val="0"/>
                <w:sz w:val="20"/>
              </w:rPr>
              <w:t>ei</w:t>
            </w:r>
            <w:r w:rsidR="00DB3080" w:rsidRPr="001C7A9D">
              <w:rPr>
                <w:snapToGrid w:val="0"/>
                <w:sz w:val="20"/>
              </w:rPr>
              <w:t>tigung keine weitere Nutzung.</w:t>
            </w:r>
          </w:p>
          <w:p w14:paraId="4C4D2D55" w14:textId="07F3C0FE" w:rsidR="00FF5C43" w:rsidRPr="00985B21" w:rsidRDefault="00FF5C43" w:rsidP="00CB4ECA">
            <w:pPr>
              <w:numPr>
                <w:ilvl w:val="0"/>
                <w:numId w:val="39"/>
              </w:numPr>
              <w:tabs>
                <w:tab w:val="clear" w:pos="360"/>
                <w:tab w:val="num" w:pos="692"/>
              </w:tabs>
              <w:overflowPunct/>
              <w:autoSpaceDE/>
              <w:autoSpaceDN/>
              <w:adjustRightInd/>
              <w:spacing w:after="60"/>
              <w:ind w:left="76" w:firstLine="296"/>
              <w:textAlignment w:val="auto"/>
              <w:rPr>
                <w:rFonts w:cs="Arial"/>
                <w:sz w:val="20"/>
              </w:rPr>
            </w:pPr>
            <w:r w:rsidRPr="001C7A9D">
              <w:rPr>
                <w:b/>
                <w:snapToGrid w:val="0"/>
                <w:sz w:val="20"/>
              </w:rPr>
              <w:t>Im Brandfall</w:t>
            </w:r>
            <w:r w:rsidRPr="001C7A9D">
              <w:rPr>
                <w:snapToGrid w:val="0"/>
                <w:sz w:val="20"/>
              </w:rPr>
              <w:t xml:space="preserve">: </w:t>
            </w:r>
            <w:r w:rsidR="00394D8A">
              <w:rPr>
                <w:snapToGrid w:val="0"/>
                <w:sz w:val="20"/>
              </w:rPr>
              <w:t>Feuer mit CO</w:t>
            </w:r>
            <w:r w:rsidR="00394D8A">
              <w:rPr>
                <w:snapToGrid w:val="0"/>
                <w:sz w:val="20"/>
                <w:vertAlign w:val="subscript"/>
              </w:rPr>
              <w:t>2</w:t>
            </w:r>
            <w:r w:rsidR="00394D8A">
              <w:rPr>
                <w:snapToGrid w:val="0"/>
                <w:sz w:val="20"/>
              </w:rPr>
              <w:t xml:space="preserve">-Feuerlöscher </w:t>
            </w:r>
            <w:r w:rsidR="00394D8A" w:rsidRPr="00D05E34">
              <w:rPr>
                <w:snapToGrid w:val="0"/>
                <w:sz w:val="20"/>
              </w:rPr>
              <w:t xml:space="preserve">bzw. geeigneten Feuerlöscher </w:t>
            </w:r>
            <w:r w:rsidR="00394D8A">
              <w:rPr>
                <w:snapToGrid w:val="0"/>
                <w:sz w:val="20"/>
              </w:rPr>
              <w:t>bekämpfen.</w:t>
            </w:r>
          </w:p>
          <w:p w14:paraId="101E118A" w14:textId="77777777" w:rsidR="00985B21" w:rsidRDefault="00985B21" w:rsidP="00985B21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cs="Arial"/>
                <w:sz w:val="20"/>
              </w:rPr>
            </w:pPr>
          </w:p>
          <w:p w14:paraId="2945C84F" w14:textId="77777777" w:rsidR="00985B21" w:rsidRDefault="00985B21" w:rsidP="00985B21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cs="Arial"/>
                <w:sz w:val="20"/>
              </w:rPr>
            </w:pPr>
          </w:p>
          <w:p w14:paraId="41639B0A" w14:textId="77777777" w:rsidR="00985B21" w:rsidRPr="001C7A9D" w:rsidRDefault="00985B21" w:rsidP="00985B21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cs="Arial"/>
                <w:sz w:val="20"/>
              </w:rPr>
            </w:pPr>
          </w:p>
          <w:p w14:paraId="284014BC" w14:textId="6CEAABD5" w:rsidR="00FD5C3C" w:rsidRPr="00FD5C3C" w:rsidRDefault="00FD5C3C" w:rsidP="00FD5C3C">
            <w:pPr>
              <w:rPr>
                <w:rFonts w:cs="Arial"/>
                <w:sz w:val="20"/>
              </w:rPr>
            </w:pPr>
          </w:p>
        </w:tc>
      </w:tr>
      <w:tr w:rsidR="00417A10" w14:paraId="776B939B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1A0F889" w14:textId="77777777" w:rsidR="00417A10" w:rsidRPr="00417A10" w:rsidRDefault="00486288" w:rsidP="00FF5C43">
            <w:pPr>
              <w:tabs>
                <w:tab w:val="left" w:pos="2193"/>
              </w:tabs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Verhalten bei Unfällen, Erste Hilfe</w:t>
            </w:r>
          </w:p>
        </w:tc>
      </w:tr>
      <w:tr w:rsidR="00FB4A75" w:rsidRPr="00A50B5A" w14:paraId="3161850E" w14:textId="77777777" w:rsidTr="00182493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0A9A77" w14:textId="77777777" w:rsidR="00486288" w:rsidRPr="00A50B5A" w:rsidRDefault="009C065D" w:rsidP="009C065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9C065D">
              <w:rPr>
                <w:noProof/>
                <w:sz w:val="22"/>
                <w:szCs w:val="22"/>
              </w:rPr>
              <w:drawing>
                <wp:inline distT="0" distB="0" distL="0" distR="0" wp14:anchorId="1C1D5716" wp14:editId="2CA2A5C9">
                  <wp:extent cx="495300" cy="49530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63A7AD" w14:textId="77777777" w:rsidR="00985B21" w:rsidRDefault="00985B21" w:rsidP="00985B21">
            <w:pPr>
              <w:pStyle w:val="Listenabsatz"/>
              <w:ind w:left="795"/>
              <w:rPr>
                <w:rFonts w:cs="Arial"/>
                <w:sz w:val="20"/>
              </w:rPr>
            </w:pPr>
          </w:p>
          <w:p w14:paraId="27BDFC1A" w14:textId="1BF9349A" w:rsidR="00263058" w:rsidRDefault="00FD5C3C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 Verbrennungen: Verletzte Stelle mind. 15 min</w:t>
            </w:r>
            <w:r w:rsidR="00263058">
              <w:rPr>
                <w:rFonts w:cs="Arial"/>
                <w:sz w:val="20"/>
              </w:rPr>
              <w:t xml:space="preserve"> </w:t>
            </w:r>
            <w:proofErr w:type="gramStart"/>
            <w:r w:rsidR="001A4A4C">
              <w:rPr>
                <w:rFonts w:cs="Arial"/>
                <w:sz w:val="20"/>
              </w:rPr>
              <w:t>unter laufendem</w:t>
            </w:r>
            <w:proofErr w:type="gramEnd"/>
            <w:r>
              <w:rPr>
                <w:rFonts w:cs="Arial"/>
                <w:sz w:val="20"/>
              </w:rPr>
              <w:t xml:space="preserve">, kühlen (nicht kaltem!) </w:t>
            </w:r>
          </w:p>
          <w:p w14:paraId="7F5A0803" w14:textId="6D38666B" w:rsidR="00FD5C3C" w:rsidRDefault="00FD5C3C" w:rsidP="00263058">
            <w:pPr>
              <w:pStyle w:val="Listenabsatz"/>
              <w:ind w:left="79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Wasser kühlen.</w:t>
            </w:r>
          </w:p>
          <w:p w14:paraId="342A28E1" w14:textId="77777777" w:rsidR="00FF5C43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Hilfe holen: Notarzt, Ersthelfer</w:t>
            </w:r>
          </w:p>
          <w:p w14:paraId="506F0067" w14:textId="77777777" w:rsidR="00FF5C43" w:rsidRPr="00FD5C3C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FD5C3C">
              <w:rPr>
                <w:rFonts w:cs="Arial"/>
                <w:sz w:val="20"/>
              </w:rPr>
              <w:t>Verletzte retten und Erste-Hilfe-Maßnahmen einleiten</w:t>
            </w:r>
            <w:r>
              <w:rPr>
                <w:rFonts w:cs="Arial"/>
                <w:sz w:val="20"/>
              </w:rPr>
              <w:t xml:space="preserve">; </w:t>
            </w:r>
            <w:r w:rsidRPr="00FD5C3C">
              <w:rPr>
                <w:rFonts w:cs="Arial"/>
                <w:b/>
                <w:sz w:val="20"/>
              </w:rPr>
              <w:t xml:space="preserve">Notruf </w:t>
            </w:r>
            <w:r w:rsidRPr="00DB3080">
              <w:rPr>
                <w:rFonts w:cs="Arial"/>
                <w:b/>
                <w:color w:val="FF0000"/>
                <w:sz w:val="20"/>
              </w:rPr>
              <w:t>112</w:t>
            </w:r>
          </w:p>
          <w:p w14:paraId="4D6F3FE4" w14:textId="77777777" w:rsidR="00FF5C43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Eintreffendes Hilfspersonal auf eventuelle Gefahren hinweisen</w:t>
            </w:r>
          </w:p>
          <w:p w14:paraId="3FF2EAD1" w14:textId="77777777" w:rsidR="00FF5C43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Informationen über die Eigenschaften der eingesetzten Stoffe für den Arzt / Helfer bereithalten.</w:t>
            </w:r>
          </w:p>
          <w:p w14:paraId="5B03106D" w14:textId="77777777" w:rsidR="00486288" w:rsidRDefault="00FF5C43" w:rsidP="00FF5C43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C13B10">
              <w:rPr>
                <w:rFonts w:cs="Arial"/>
                <w:sz w:val="20"/>
              </w:rPr>
              <w:t>Vorges</w:t>
            </w:r>
            <w:r>
              <w:rPr>
                <w:rFonts w:cs="Arial"/>
                <w:sz w:val="20"/>
              </w:rPr>
              <w:t>e</w:t>
            </w:r>
            <w:r w:rsidRPr="00C13B10">
              <w:rPr>
                <w:rFonts w:cs="Arial"/>
                <w:sz w:val="20"/>
              </w:rPr>
              <w:t xml:space="preserve">tzte informieren, </w:t>
            </w:r>
            <w:r w:rsidR="00DB3080">
              <w:rPr>
                <w:rFonts w:cs="Arial"/>
                <w:sz w:val="20"/>
              </w:rPr>
              <w:t xml:space="preserve">Unfallanzeige oder </w:t>
            </w:r>
            <w:r w:rsidRPr="00C13B10">
              <w:rPr>
                <w:rFonts w:cs="Arial"/>
                <w:sz w:val="20"/>
              </w:rPr>
              <w:t>Eintrag in das Verbandbuch</w:t>
            </w:r>
            <w:r>
              <w:rPr>
                <w:rFonts w:cs="Arial"/>
                <w:sz w:val="20"/>
              </w:rPr>
              <w:t>!</w:t>
            </w:r>
          </w:p>
          <w:p w14:paraId="68CD91DC" w14:textId="4F9B61DD" w:rsidR="004F7DC2" w:rsidRPr="00C13B10" w:rsidRDefault="004F7DC2" w:rsidP="004F7DC2">
            <w:pPr>
              <w:pStyle w:val="Listenabsatz"/>
              <w:ind w:left="795"/>
              <w:rPr>
                <w:rFonts w:cs="Arial"/>
                <w:sz w:val="20"/>
              </w:rPr>
            </w:pPr>
          </w:p>
        </w:tc>
      </w:tr>
      <w:tr w:rsidR="00486288" w14:paraId="278EC9CC" w14:textId="77777777" w:rsidTr="0085744C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53A45A7" w14:textId="77777777" w:rsidR="00486288" w:rsidRPr="00417A10" w:rsidRDefault="00486288" w:rsidP="0085744C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 und Entsorgung</w:t>
            </w:r>
          </w:p>
        </w:tc>
      </w:tr>
      <w:tr w:rsidR="00FB4A75" w:rsidRPr="00A50B5A" w14:paraId="3AB27DF1" w14:textId="77777777" w:rsidTr="00E64E67">
        <w:trPr>
          <w:trHeight w:val="1180"/>
        </w:trPr>
        <w:tc>
          <w:tcPr>
            <w:tcW w:w="0" w:type="auto"/>
          </w:tcPr>
          <w:p w14:paraId="2BE05E71" w14:textId="77777777" w:rsidR="00486288" w:rsidRPr="00A50B5A" w:rsidRDefault="0048628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993EBE4" w14:textId="0536BF39" w:rsidR="00007556" w:rsidRPr="00885E3B" w:rsidRDefault="00007556" w:rsidP="00885E3B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Regelmäßige </w:t>
            </w:r>
            <w:r w:rsidR="00885E3B">
              <w:rPr>
                <w:rFonts w:cs="Arial"/>
                <w:sz w:val="20"/>
              </w:rPr>
              <w:t>elektrische Prüfung durch eine befähigte Person</w:t>
            </w:r>
            <w:r w:rsidRPr="00885E3B">
              <w:rPr>
                <w:rFonts w:cs="Arial"/>
                <w:sz w:val="20"/>
              </w:rPr>
              <w:t>!</w:t>
            </w:r>
          </w:p>
          <w:p w14:paraId="5774E643" w14:textId="4C11D5DB" w:rsidR="00C13B10" w:rsidRPr="00C13B10" w:rsidRDefault="00FD5C3C" w:rsidP="001C7A9D">
            <w:pPr>
              <w:pStyle w:val="Listenabsatz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Reparaturen, Instandhaltung und Wartung </w:t>
            </w:r>
            <w:r w:rsidR="00182493" w:rsidRPr="00182493">
              <w:rPr>
                <w:rFonts w:cs="Arial"/>
                <w:sz w:val="20"/>
              </w:rPr>
              <w:t xml:space="preserve">sind </w:t>
            </w:r>
            <w:r w:rsidR="00D90C64" w:rsidRPr="00182493">
              <w:rPr>
                <w:rFonts w:cs="Arial"/>
                <w:sz w:val="20"/>
              </w:rPr>
              <w:t xml:space="preserve">nur durch </w:t>
            </w:r>
            <w:r>
              <w:rPr>
                <w:rFonts w:cs="Arial"/>
                <w:sz w:val="20"/>
              </w:rPr>
              <w:t xml:space="preserve">fach- und sachkundige Personen </w:t>
            </w:r>
            <w:r w:rsidR="001C7A9D">
              <w:rPr>
                <w:rFonts w:cs="Arial"/>
                <w:sz w:val="20"/>
              </w:rPr>
              <w:t xml:space="preserve">mit Originalteilen </w:t>
            </w:r>
            <w:r w:rsidR="00182493" w:rsidRPr="00182493">
              <w:rPr>
                <w:rFonts w:cs="Arial"/>
                <w:sz w:val="20"/>
              </w:rPr>
              <w:t>auszuführen</w:t>
            </w:r>
            <w:r w:rsidR="00C13B10">
              <w:rPr>
                <w:rFonts w:cs="Arial"/>
                <w:sz w:val="20"/>
              </w:rPr>
              <w:t>!</w:t>
            </w:r>
            <w:r w:rsidR="00EF182F">
              <w:rPr>
                <w:rFonts w:cs="Arial"/>
                <w:sz w:val="20"/>
              </w:rPr>
              <w:t xml:space="preserve"> Dabei Betriebsanleitung des Herstellers und Prüffristen ber</w:t>
            </w:r>
            <w:r w:rsidR="00E64E67">
              <w:rPr>
                <w:rFonts w:cs="Arial"/>
                <w:sz w:val="20"/>
              </w:rPr>
              <w:t>ücksichtigen. D</w:t>
            </w:r>
            <w:r>
              <w:rPr>
                <w:rFonts w:cs="Arial"/>
                <w:sz w:val="20"/>
              </w:rPr>
              <w:t xml:space="preserve">efekte Geräte sind </w:t>
            </w:r>
            <w:r w:rsidR="00EF182F">
              <w:rPr>
                <w:rFonts w:cs="Arial"/>
                <w:sz w:val="20"/>
              </w:rPr>
              <w:t>o</w:t>
            </w:r>
            <w:r w:rsidR="00C13B10">
              <w:rPr>
                <w:rFonts w:cs="Arial"/>
                <w:sz w:val="20"/>
              </w:rPr>
              <w:t>rdnungsgemäß zu entsorgen</w:t>
            </w:r>
            <w:r w:rsidR="00EF182F">
              <w:rPr>
                <w:rFonts w:cs="Arial"/>
                <w:sz w:val="20"/>
              </w:rPr>
              <w:t xml:space="preserve"> ggf. Reinigung / Dekontamination</w:t>
            </w:r>
            <w:r w:rsidR="00C13B10">
              <w:rPr>
                <w:rFonts w:cs="Arial"/>
                <w:sz w:val="20"/>
              </w:rPr>
              <w:t>!</w:t>
            </w:r>
          </w:p>
        </w:tc>
      </w:tr>
    </w:tbl>
    <w:p w14:paraId="6C966C14" w14:textId="33BDD514" w:rsidR="00C13B10" w:rsidRDefault="00D246EF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050603" wp14:editId="24825B89">
                <wp:simplePos x="0" y="0"/>
                <wp:positionH relativeFrom="column">
                  <wp:posOffset>1905</wp:posOffset>
                </wp:positionH>
                <wp:positionV relativeFrom="paragraph">
                  <wp:posOffset>-2610485</wp:posOffset>
                </wp:positionV>
                <wp:extent cx="6964680" cy="2638425"/>
                <wp:effectExtent l="38100" t="38100" r="45720" b="47625"/>
                <wp:wrapNone/>
                <wp:docPr id="13902662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2638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B6196" id="Rectangle 3" o:spid="_x0000_s1026" style="position:absolute;margin-left:.15pt;margin-top:-205.55pt;width:548.4pt;height:20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" filled="f" strokecolor="blue" strokeweight="6pt"/>
            </w:pict>
          </mc:Fallback>
        </mc:AlternateContent>
      </w:r>
    </w:p>
    <w:p w14:paraId="5FE4EF5C" w14:textId="75680CBE" w:rsidR="00EF182F" w:rsidRDefault="00EF182F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61BD19D3" w14:textId="2FD74A8A" w:rsidR="00C13B10" w:rsidRDefault="00C13B10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2E94967C" w14:textId="2171858F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155DDCEE" w14:textId="21BC451D" w:rsidR="008F2A22" w:rsidRPr="00DB4DC8" w:rsidRDefault="00350AC1" w:rsidP="008F2A22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 w:rsidRPr="00DB4DC8">
        <w:rPr>
          <w:rFonts w:cs="Arial"/>
          <w:sz w:val="22"/>
          <w:szCs w:val="22"/>
        </w:rPr>
        <w:t xml:space="preserve">Datum                                                                                             </w:t>
      </w:r>
      <w:r w:rsidR="008F2A22" w:rsidRPr="00DB4DC8">
        <w:rPr>
          <w:rFonts w:cs="Arial"/>
          <w:sz w:val="22"/>
          <w:szCs w:val="22"/>
        </w:rPr>
        <w:t xml:space="preserve">   Unterschrift Verantwortlicher</w:t>
      </w:r>
    </w:p>
    <w:tbl>
      <w:tblPr>
        <w:tblStyle w:val="Tabellenraster"/>
        <w:tblW w:w="21824" w:type="dxa"/>
        <w:tblLook w:val="04A0" w:firstRow="1" w:lastRow="0" w:firstColumn="1" w:lastColumn="0" w:noHBand="0" w:noVBand="1"/>
      </w:tblPr>
      <w:tblGrid>
        <w:gridCol w:w="10912"/>
        <w:gridCol w:w="10912"/>
      </w:tblGrid>
      <w:tr w:rsidR="00CE25A0" w14:paraId="46AE78D8" w14:textId="77777777" w:rsidTr="00CE25A0"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CF14DAF" w14:textId="63622432" w:rsidR="00CE25A0" w:rsidRPr="00A308B8" w:rsidRDefault="00007556" w:rsidP="001D7EB7">
            <w:pPr>
              <w:tabs>
                <w:tab w:val="left" w:leader="dot" w:pos="5387"/>
                <w:tab w:val="left" w:leader="dot" w:pos="7088"/>
              </w:tabs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5C3C">
              <w:rPr>
                <w:rFonts w:cs="Arial"/>
                <w:sz w:val="10"/>
                <w:szCs w:val="10"/>
              </w:rPr>
              <w:t>Februar 2025</w:t>
            </w:r>
          </w:p>
        </w:tc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03E0764" w14:textId="77777777" w:rsidR="00CE25A0" w:rsidRPr="008F2A22" w:rsidRDefault="00CE25A0" w:rsidP="008F2A22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2"/>
                <w:szCs w:val="12"/>
              </w:rPr>
            </w:pPr>
          </w:p>
        </w:tc>
      </w:tr>
    </w:tbl>
    <w:p w14:paraId="2E5ED76D" w14:textId="1FA3C4DC" w:rsidR="008F2A22" w:rsidRPr="00581FCC" w:rsidRDefault="008F2A22" w:rsidP="00DB4DC8">
      <w:pPr>
        <w:tabs>
          <w:tab w:val="left" w:leader="dot" w:pos="5387"/>
          <w:tab w:val="left" w:leader="dot" w:pos="7088"/>
        </w:tabs>
        <w:rPr>
          <w:rFonts w:cs="Arial"/>
          <w:sz w:val="10"/>
          <w:szCs w:val="10"/>
        </w:rPr>
      </w:pPr>
    </w:p>
    <w:sectPr w:rsidR="008F2A22" w:rsidRPr="00581FCC" w:rsidSect="00C13B10">
      <w:pgSz w:w="11906" w:h="16838" w:code="9"/>
      <w:pgMar w:top="426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8CF9" w14:textId="77777777" w:rsidR="008F2A22" w:rsidRDefault="008F2A22">
      <w:r>
        <w:separator/>
      </w:r>
    </w:p>
  </w:endnote>
  <w:endnote w:type="continuationSeparator" w:id="0">
    <w:p w14:paraId="6B30E0A3" w14:textId="77777777" w:rsidR="008F2A22" w:rsidRDefault="008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CBBC" w14:textId="77777777" w:rsidR="008F2A22" w:rsidRDefault="008F2A22">
      <w:r>
        <w:separator/>
      </w:r>
    </w:p>
  </w:footnote>
  <w:footnote w:type="continuationSeparator" w:id="0">
    <w:p w14:paraId="20F34E90" w14:textId="77777777" w:rsidR="008F2A22" w:rsidRDefault="008F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E95832"/>
    <w:multiLevelType w:val="hybridMultilevel"/>
    <w:tmpl w:val="7E723B8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231F268E"/>
    <w:multiLevelType w:val="hybridMultilevel"/>
    <w:tmpl w:val="47A01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04C7F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F3A0B45"/>
    <w:multiLevelType w:val="hybridMultilevel"/>
    <w:tmpl w:val="0B9E1F8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EAA1D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879E5"/>
    <w:multiLevelType w:val="hybridMultilevel"/>
    <w:tmpl w:val="4B568AB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6484AA6"/>
    <w:multiLevelType w:val="hybridMultilevel"/>
    <w:tmpl w:val="F350EA8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93A4B02"/>
    <w:multiLevelType w:val="hybridMultilevel"/>
    <w:tmpl w:val="A492FC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8C1F3F"/>
    <w:multiLevelType w:val="hybridMultilevel"/>
    <w:tmpl w:val="BC80F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EA86A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23C30C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21DEF"/>
    <w:multiLevelType w:val="hybridMultilevel"/>
    <w:tmpl w:val="30E073C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4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7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636308">
    <w:abstractNumId w:val="10"/>
  </w:num>
  <w:num w:numId="2" w16cid:durableId="1049361">
    <w:abstractNumId w:val="34"/>
  </w:num>
  <w:num w:numId="3" w16cid:durableId="501091875">
    <w:abstractNumId w:val="22"/>
  </w:num>
  <w:num w:numId="4" w16cid:durableId="1074400721">
    <w:abstractNumId w:val="35"/>
  </w:num>
  <w:num w:numId="5" w16cid:durableId="1399399771">
    <w:abstractNumId w:val="28"/>
  </w:num>
  <w:num w:numId="6" w16cid:durableId="987782309">
    <w:abstractNumId w:val="29"/>
  </w:num>
  <w:num w:numId="7" w16cid:durableId="714935297">
    <w:abstractNumId w:val="19"/>
  </w:num>
  <w:num w:numId="8" w16cid:durableId="517819729">
    <w:abstractNumId w:val="18"/>
  </w:num>
  <w:num w:numId="9" w16cid:durableId="1001398723">
    <w:abstractNumId w:val="11"/>
  </w:num>
  <w:num w:numId="10" w16cid:durableId="68432297">
    <w:abstractNumId w:val="37"/>
  </w:num>
  <w:num w:numId="11" w16cid:durableId="96484876">
    <w:abstractNumId w:val="6"/>
  </w:num>
  <w:num w:numId="12" w16cid:durableId="921642708">
    <w:abstractNumId w:val="20"/>
  </w:num>
  <w:num w:numId="13" w16cid:durableId="1610355157">
    <w:abstractNumId w:val="36"/>
  </w:num>
  <w:num w:numId="14" w16cid:durableId="1907376571">
    <w:abstractNumId w:val="17"/>
  </w:num>
  <w:num w:numId="15" w16cid:durableId="344865278">
    <w:abstractNumId w:val="4"/>
  </w:num>
  <w:num w:numId="16" w16cid:durableId="1664699518">
    <w:abstractNumId w:val="7"/>
  </w:num>
  <w:num w:numId="17" w16cid:durableId="740181073">
    <w:abstractNumId w:val="25"/>
  </w:num>
  <w:num w:numId="18" w16cid:durableId="913509373">
    <w:abstractNumId w:val="14"/>
  </w:num>
  <w:num w:numId="19" w16cid:durableId="944921831">
    <w:abstractNumId w:val="15"/>
  </w:num>
  <w:num w:numId="20" w16cid:durableId="1530408869">
    <w:abstractNumId w:val="2"/>
  </w:num>
  <w:num w:numId="21" w16cid:durableId="665087818">
    <w:abstractNumId w:val="5"/>
  </w:num>
  <w:num w:numId="22" w16cid:durableId="1994093340">
    <w:abstractNumId w:val="16"/>
  </w:num>
  <w:num w:numId="23" w16cid:durableId="546837901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 w16cid:durableId="78215920">
    <w:abstractNumId w:val="31"/>
  </w:num>
  <w:num w:numId="25" w16cid:durableId="1413316301">
    <w:abstractNumId w:val="1"/>
  </w:num>
  <w:num w:numId="26" w16cid:durableId="2096587416">
    <w:abstractNumId w:val="26"/>
  </w:num>
  <w:num w:numId="27" w16cid:durableId="240330409">
    <w:abstractNumId w:val="8"/>
  </w:num>
  <w:num w:numId="28" w16cid:durableId="1845702002">
    <w:abstractNumId w:val="33"/>
  </w:num>
  <w:num w:numId="29" w16cid:durableId="2124184983">
    <w:abstractNumId w:val="3"/>
  </w:num>
  <w:num w:numId="30" w16cid:durableId="1407268206">
    <w:abstractNumId w:val="24"/>
  </w:num>
  <w:num w:numId="31" w16cid:durableId="1240365715">
    <w:abstractNumId w:val="13"/>
  </w:num>
  <w:num w:numId="32" w16cid:durableId="1013263866">
    <w:abstractNumId w:val="23"/>
  </w:num>
  <w:num w:numId="33" w16cid:durableId="1352025474">
    <w:abstractNumId w:val="32"/>
  </w:num>
  <w:num w:numId="34" w16cid:durableId="232131632">
    <w:abstractNumId w:val="9"/>
  </w:num>
  <w:num w:numId="35" w16cid:durableId="593244113">
    <w:abstractNumId w:val="12"/>
  </w:num>
  <w:num w:numId="36" w16cid:durableId="1161577913">
    <w:abstractNumId w:val="27"/>
  </w:num>
  <w:num w:numId="37" w16cid:durableId="763762783">
    <w:abstractNumId w:val="27"/>
  </w:num>
  <w:num w:numId="38" w16cid:durableId="1212184249">
    <w:abstractNumId w:val="30"/>
  </w:num>
  <w:num w:numId="39" w16cid:durableId="142055911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7556"/>
    <w:rsid w:val="00011E1D"/>
    <w:rsid w:val="0002203E"/>
    <w:rsid w:val="00084A1E"/>
    <w:rsid w:val="000978DA"/>
    <w:rsid w:val="000A47FB"/>
    <w:rsid w:val="00146E87"/>
    <w:rsid w:val="00182493"/>
    <w:rsid w:val="001836F6"/>
    <w:rsid w:val="001A4A4C"/>
    <w:rsid w:val="001C2390"/>
    <w:rsid w:val="001C467F"/>
    <w:rsid w:val="001C7A9D"/>
    <w:rsid w:val="001D7EB7"/>
    <w:rsid w:val="001E2E56"/>
    <w:rsid w:val="002121E8"/>
    <w:rsid w:val="0021226E"/>
    <w:rsid w:val="00220ED8"/>
    <w:rsid w:val="00223670"/>
    <w:rsid w:val="0024286E"/>
    <w:rsid w:val="00263058"/>
    <w:rsid w:val="002964F1"/>
    <w:rsid w:val="002E0D45"/>
    <w:rsid w:val="003260B0"/>
    <w:rsid w:val="00347241"/>
    <w:rsid w:val="00350AC1"/>
    <w:rsid w:val="00394D8A"/>
    <w:rsid w:val="003A158D"/>
    <w:rsid w:val="003A5B4E"/>
    <w:rsid w:val="003D367B"/>
    <w:rsid w:val="003E085B"/>
    <w:rsid w:val="003F1F54"/>
    <w:rsid w:val="00411B60"/>
    <w:rsid w:val="00417A10"/>
    <w:rsid w:val="00425D28"/>
    <w:rsid w:val="004379A6"/>
    <w:rsid w:val="00486288"/>
    <w:rsid w:val="004A2455"/>
    <w:rsid w:val="004A60BA"/>
    <w:rsid w:val="004B1B17"/>
    <w:rsid w:val="004B7DD9"/>
    <w:rsid w:val="004E1117"/>
    <w:rsid w:val="004E59E6"/>
    <w:rsid w:val="004F7DC2"/>
    <w:rsid w:val="00564D81"/>
    <w:rsid w:val="00581FCC"/>
    <w:rsid w:val="00591DFE"/>
    <w:rsid w:val="005D740A"/>
    <w:rsid w:val="005F2269"/>
    <w:rsid w:val="00604AD6"/>
    <w:rsid w:val="00611C81"/>
    <w:rsid w:val="0068127D"/>
    <w:rsid w:val="00685FF1"/>
    <w:rsid w:val="00696C13"/>
    <w:rsid w:val="006B784A"/>
    <w:rsid w:val="00710E14"/>
    <w:rsid w:val="00726AC1"/>
    <w:rsid w:val="00754953"/>
    <w:rsid w:val="00776723"/>
    <w:rsid w:val="00792C9A"/>
    <w:rsid w:val="007949F6"/>
    <w:rsid w:val="007F7293"/>
    <w:rsid w:val="008027AE"/>
    <w:rsid w:val="00816793"/>
    <w:rsid w:val="00827AE4"/>
    <w:rsid w:val="0085744C"/>
    <w:rsid w:val="00864318"/>
    <w:rsid w:val="008649AA"/>
    <w:rsid w:val="00885E3B"/>
    <w:rsid w:val="00887C09"/>
    <w:rsid w:val="008A7D6E"/>
    <w:rsid w:val="008E4201"/>
    <w:rsid w:val="008F2A22"/>
    <w:rsid w:val="009179AE"/>
    <w:rsid w:val="009418B3"/>
    <w:rsid w:val="00957C8D"/>
    <w:rsid w:val="00985B21"/>
    <w:rsid w:val="009963F1"/>
    <w:rsid w:val="009C065D"/>
    <w:rsid w:val="009C49BC"/>
    <w:rsid w:val="00A10052"/>
    <w:rsid w:val="00A205B3"/>
    <w:rsid w:val="00A21207"/>
    <w:rsid w:val="00A25AED"/>
    <w:rsid w:val="00A50B5A"/>
    <w:rsid w:val="00A55958"/>
    <w:rsid w:val="00A61B71"/>
    <w:rsid w:val="00A63685"/>
    <w:rsid w:val="00A705B8"/>
    <w:rsid w:val="00AB1A6C"/>
    <w:rsid w:val="00AC558C"/>
    <w:rsid w:val="00AE3436"/>
    <w:rsid w:val="00AF17C6"/>
    <w:rsid w:val="00B31684"/>
    <w:rsid w:val="00B73975"/>
    <w:rsid w:val="00B8508A"/>
    <w:rsid w:val="00BA0548"/>
    <w:rsid w:val="00BA6775"/>
    <w:rsid w:val="00BD1F3C"/>
    <w:rsid w:val="00C13B10"/>
    <w:rsid w:val="00C30805"/>
    <w:rsid w:val="00C4292D"/>
    <w:rsid w:val="00C429F1"/>
    <w:rsid w:val="00C55BE1"/>
    <w:rsid w:val="00C61D65"/>
    <w:rsid w:val="00C66D15"/>
    <w:rsid w:val="00CA029C"/>
    <w:rsid w:val="00CA3252"/>
    <w:rsid w:val="00CE25A0"/>
    <w:rsid w:val="00D02BDD"/>
    <w:rsid w:val="00D24167"/>
    <w:rsid w:val="00D246EF"/>
    <w:rsid w:val="00D71823"/>
    <w:rsid w:val="00D90C64"/>
    <w:rsid w:val="00DA4BFC"/>
    <w:rsid w:val="00DB3080"/>
    <w:rsid w:val="00DB4DC8"/>
    <w:rsid w:val="00DE188D"/>
    <w:rsid w:val="00E07848"/>
    <w:rsid w:val="00E10ACA"/>
    <w:rsid w:val="00E131DA"/>
    <w:rsid w:val="00E414B4"/>
    <w:rsid w:val="00E62DFC"/>
    <w:rsid w:val="00E64E67"/>
    <w:rsid w:val="00E70940"/>
    <w:rsid w:val="00E9674E"/>
    <w:rsid w:val="00ED2661"/>
    <w:rsid w:val="00ED6110"/>
    <w:rsid w:val="00EF182F"/>
    <w:rsid w:val="00F01447"/>
    <w:rsid w:val="00F10B15"/>
    <w:rsid w:val="00F118AB"/>
    <w:rsid w:val="00F450FB"/>
    <w:rsid w:val="00F6437F"/>
    <w:rsid w:val="00F749E7"/>
    <w:rsid w:val="00F77E2F"/>
    <w:rsid w:val="00F93CFD"/>
    <w:rsid w:val="00FA15CD"/>
    <w:rsid w:val="00FA3704"/>
    <w:rsid w:val="00FB168A"/>
    <w:rsid w:val="00FB4A75"/>
    <w:rsid w:val="00FD5C3C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C5A87"/>
  <w15:docId w15:val="{1C7CFA5B-EA21-46B5-96DA-BE08271E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8F2A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JMU Würzburg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JMU Würzburg</dc:creator>
  <cp:keywords/>
  <dc:description/>
  <cp:lastModifiedBy>Katja Baber</cp:lastModifiedBy>
  <cp:revision>22</cp:revision>
  <cp:lastPrinted>2009-10-28T08:59:00Z</cp:lastPrinted>
  <dcterms:created xsi:type="dcterms:W3CDTF">2025-02-25T09:51:00Z</dcterms:created>
  <dcterms:modified xsi:type="dcterms:W3CDTF">2025-02-26T07:43:00Z</dcterms:modified>
</cp:coreProperties>
</file>